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4489"/>
        <w:gridCol w:w="4975"/>
      </w:tblGrid>
      <w:tr w:rsidR="00F24D6E" w:rsidRPr="00583272" w:rsidTr="0096654D">
        <w:tc>
          <w:tcPr>
            <w:tcW w:w="4489" w:type="dxa"/>
            <w:shd w:val="clear" w:color="auto" w:fill="4BACC6"/>
          </w:tcPr>
          <w:p w:rsidR="00F24D6E" w:rsidRPr="00247D56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Unidad : Ciencias de la Vida  4°Básico </w:t>
            </w:r>
          </w:p>
        </w:tc>
        <w:tc>
          <w:tcPr>
            <w:tcW w:w="4975" w:type="dxa"/>
            <w:shd w:val="clear" w:color="auto" w:fill="4BACC6"/>
          </w:tcPr>
          <w:p w:rsidR="00F24D6E" w:rsidRPr="00247D56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247D56">
              <w:rPr>
                <w:rFonts w:ascii="Century Gothic" w:hAnsi="Century Gothic"/>
                <w:b/>
                <w:bCs/>
                <w:color w:val="FFFFFF"/>
              </w:rPr>
              <w:t xml:space="preserve">Guía didáctica para  el  docente </w:t>
            </w:r>
          </w:p>
          <w:p w:rsidR="00F24D6E" w:rsidRPr="00247D56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Clase N°1</w:t>
            </w:r>
            <w:r w:rsidR="00476B5F">
              <w:rPr>
                <w:rFonts w:ascii="Century Gothic" w:hAnsi="Century Gothic"/>
                <w:b/>
                <w:bCs/>
                <w:color w:val="FFFFFF"/>
              </w:rPr>
              <w:t>5</w:t>
            </w:r>
          </w:p>
        </w:tc>
      </w:tr>
    </w:tbl>
    <w:tbl>
      <w:tblPr>
        <w:tblpPr w:leftFromText="141" w:rightFromText="141" w:vertAnchor="text" w:horzAnchor="margin" w:tblpY="1"/>
        <w:tblW w:w="9454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727"/>
        <w:gridCol w:w="4727"/>
      </w:tblGrid>
      <w:tr w:rsidR="00F24D6E" w:rsidRPr="00583272" w:rsidTr="0096654D">
        <w:trPr>
          <w:trHeight w:val="285"/>
        </w:trPr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24D6E" w:rsidRPr="00F13B25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>Conceptos  a trabajar:</w:t>
            </w:r>
            <w:r w:rsidRPr="00F13B2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F13B25">
              <w:rPr>
                <w:rFonts w:ascii="Century Gothic" w:hAnsi="Century Gothic"/>
                <w:bCs/>
                <w:sz w:val="18"/>
                <w:szCs w:val="18"/>
              </w:rPr>
              <w:t>Refuerzo de conceptos tr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abajados en clases anteriores: Ecosistemas, hábitat, cadenas alimentarias y efectos de la actividad humana. </w:t>
            </w:r>
          </w:p>
        </w:tc>
        <w:tc>
          <w:tcPr>
            <w:tcW w:w="4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24D6E" w:rsidRPr="00F13B25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>Modelo: Modelo de indagación guiada</w:t>
            </w:r>
          </w:p>
        </w:tc>
      </w:tr>
      <w:tr w:rsidR="00F24D6E" w:rsidRPr="00583272" w:rsidTr="0096654D">
        <w:trPr>
          <w:trHeight w:val="298"/>
        </w:trPr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F24D6E" w:rsidRPr="00F13B25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F13B25">
              <w:rPr>
                <w:rFonts w:ascii="Century Gothic" w:hAnsi="Century Gothic"/>
                <w:b/>
                <w:bCs/>
              </w:rPr>
              <w:t xml:space="preserve">Recursos: </w:t>
            </w:r>
            <w:r w:rsidRPr="00F13B25">
              <w:rPr>
                <w:rFonts w:ascii="Century Gothic" w:hAnsi="Century Gothic"/>
                <w:bCs/>
              </w:rPr>
              <w:t>Sala de enlace</w:t>
            </w:r>
            <w:r>
              <w:rPr>
                <w:rFonts w:ascii="Century Gothic" w:hAnsi="Century Gothic"/>
                <w:bCs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</w:rPr>
              <w:t>TIC´s</w:t>
            </w:r>
            <w:proofErr w:type="spellEnd"/>
            <w:r>
              <w:rPr>
                <w:rFonts w:ascii="Century Gothic" w:hAnsi="Century Gothic"/>
                <w:bCs/>
              </w:rPr>
              <w:t>.</w:t>
            </w:r>
          </w:p>
        </w:tc>
        <w:tc>
          <w:tcPr>
            <w:tcW w:w="4727" w:type="dxa"/>
            <w:tcBorders>
              <w:left w:val="nil"/>
              <w:right w:val="nil"/>
            </w:tcBorders>
            <w:shd w:val="clear" w:color="auto" w:fill="D3DFEE"/>
          </w:tcPr>
          <w:p w:rsidR="00F24D6E" w:rsidRPr="00F13B25" w:rsidRDefault="00476B5F" w:rsidP="0096654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107315</wp:posOffset>
                  </wp:positionV>
                  <wp:extent cx="689610" cy="732790"/>
                  <wp:effectExtent l="0" t="0" r="0" b="0"/>
                  <wp:wrapNone/>
                  <wp:docPr id="2" name="Imagen 2" descr="bookopenclosehgclrel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openclosehgclrel5 - copia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4D6E" w:rsidRPr="00F13B25">
              <w:rPr>
                <w:rFonts w:ascii="Century Gothic" w:hAnsi="Century Gothic"/>
                <w:b/>
              </w:rPr>
              <w:t>Tiempo estimado:</w:t>
            </w:r>
            <w:r w:rsidR="00F24D6E" w:rsidRPr="00F13B25">
              <w:rPr>
                <w:rFonts w:ascii="Century Gothic" w:hAnsi="Century Gothic"/>
              </w:rPr>
              <w:t xml:space="preserve"> 90 minutos </w:t>
            </w:r>
          </w:p>
        </w:tc>
      </w:tr>
    </w:tbl>
    <w:p w:rsidR="00476B5F" w:rsidRDefault="00F24D6E" w:rsidP="00F24D6E">
      <w:pPr>
        <w:rPr>
          <w:rFonts w:ascii="Goudy Stout" w:hAnsi="Goudy Stout"/>
        </w:rPr>
      </w:pPr>
      <w:r>
        <w:rPr>
          <w:rFonts w:ascii="Goudy Stout" w:hAnsi="Goudy Stout"/>
        </w:rPr>
        <w:t xml:space="preserve">   </w:t>
      </w:r>
    </w:p>
    <w:p w:rsidR="00F24D6E" w:rsidRPr="00E3266D" w:rsidRDefault="00F24D6E" w:rsidP="00F24D6E">
      <w:pPr>
        <w:rPr>
          <w:rFonts w:ascii="Goudy Stout" w:hAnsi="Goudy Stout"/>
        </w:rPr>
      </w:pPr>
      <w:r w:rsidRPr="00E3266D">
        <w:rPr>
          <w:rFonts w:ascii="Goudy Stout" w:hAnsi="Goudy Stout"/>
        </w:rPr>
        <w:t xml:space="preserve">REVISTA DE DIVULGACIÓN CIENTÍFICA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F24D6E" w:rsidRPr="00583272" w:rsidTr="0096654D">
        <w:tc>
          <w:tcPr>
            <w:tcW w:w="2376" w:type="dxa"/>
          </w:tcPr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83272">
              <w:rPr>
                <w:rFonts w:ascii="Century Gothic" w:hAnsi="Century Gothic"/>
                <w:b/>
              </w:rPr>
              <w:t xml:space="preserve">Fases de la clase </w:t>
            </w:r>
          </w:p>
        </w:tc>
        <w:tc>
          <w:tcPr>
            <w:tcW w:w="7088" w:type="dxa"/>
          </w:tcPr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83272">
              <w:rPr>
                <w:rFonts w:ascii="Century Gothic" w:hAnsi="Century Gothic"/>
                <w:b/>
              </w:rPr>
              <w:t xml:space="preserve">Acciones del docente </w:t>
            </w:r>
          </w:p>
        </w:tc>
      </w:tr>
      <w:tr w:rsidR="00F24D6E" w:rsidRPr="00583272" w:rsidTr="0096654D">
        <w:tc>
          <w:tcPr>
            <w:tcW w:w="2376" w:type="dxa"/>
          </w:tcPr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Inicio: </w:t>
            </w: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Focalización </w:t>
            </w:r>
          </w:p>
        </w:tc>
        <w:tc>
          <w:tcPr>
            <w:tcW w:w="7088" w:type="dxa"/>
          </w:tcPr>
          <w:p w:rsidR="00F24D6E" w:rsidRPr="00F24D6E" w:rsidRDefault="00F24D6E" w:rsidP="00F24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3266D">
              <w:rPr>
                <w:rFonts w:ascii="Century Gothic" w:hAnsi="Century Gothic"/>
              </w:rPr>
              <w:t>Motive a sus estu</w:t>
            </w:r>
            <w:r>
              <w:rPr>
                <w:rFonts w:ascii="Century Gothic" w:hAnsi="Century Gothic"/>
              </w:rPr>
              <w:t xml:space="preserve">diantes a través de la fase de focalización recordando lo que han visto durante la unidad y las últimas dos clases. </w:t>
            </w:r>
          </w:p>
          <w:p w:rsidR="00F24D6E" w:rsidRPr="00C91C55" w:rsidRDefault="00F24D6E" w:rsidP="00966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Recuerde las actividades realizadas durante la unidad. </w:t>
            </w:r>
          </w:p>
        </w:tc>
      </w:tr>
      <w:tr w:rsidR="00F24D6E" w:rsidRPr="00583272" w:rsidTr="0096654D">
        <w:tc>
          <w:tcPr>
            <w:tcW w:w="2376" w:type="dxa"/>
          </w:tcPr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Desarrollo: </w:t>
            </w: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Exploración </w:t>
            </w: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Reflexión </w:t>
            </w:r>
          </w:p>
        </w:tc>
        <w:tc>
          <w:tcPr>
            <w:tcW w:w="7088" w:type="dxa"/>
          </w:tcPr>
          <w:p w:rsidR="00F24D6E" w:rsidRPr="00F24D6E" w:rsidRDefault="00F24D6E" w:rsidP="00F24D6E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F24D6E" w:rsidRDefault="00F24D6E" w:rsidP="0096654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Planteé a sus estudiantes las metas a cumplir en la clase. Recuerde que deben elegir un título para su revista, una portada, generar un índice, entre otros. </w:t>
            </w:r>
          </w:p>
          <w:p w:rsidR="00F24D6E" w:rsidRPr="00F24D6E" w:rsidRDefault="00F24D6E" w:rsidP="00F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Monitoreé constantemente a cada grupo. </w:t>
            </w:r>
          </w:p>
          <w:p w:rsidR="00F24D6E" w:rsidRDefault="00F24D6E" w:rsidP="00F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Una vez que los estudiantes han terminado su revista de divulgación científica, de paso a las presentaciones grupales. </w:t>
            </w:r>
          </w:p>
          <w:p w:rsidR="00F24D6E" w:rsidRPr="00F24D6E" w:rsidRDefault="00F24D6E" w:rsidP="00F24D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Establezca normas de conducta durante la presentación de las revistas de divulgación científica de cada grupo. </w:t>
            </w:r>
          </w:p>
          <w:p w:rsidR="00F24D6E" w:rsidRPr="00F24D6E" w:rsidRDefault="00F24D6E" w:rsidP="00F24D6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F24D6E" w:rsidRDefault="00F24D6E" w:rsidP="00F24D6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*Puede realizar una especie de sorteo para las presentaciones. </w:t>
            </w:r>
          </w:p>
          <w:p w:rsidR="00F24D6E" w:rsidRDefault="00F24D6E" w:rsidP="00F24D6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Realice la retroalimentación correspondiente a cada grupo.</w:t>
            </w:r>
          </w:p>
          <w:p w:rsidR="00F24D6E" w:rsidRDefault="00F24D6E" w:rsidP="00F24D6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F24D6E" w:rsidRDefault="00F24D6E" w:rsidP="00F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En el ítem de evaluaciones inserto en su página web, se encuentran las evaluaciones relacionadas a las presentaciones de sus estudiantes. </w:t>
            </w:r>
          </w:p>
          <w:p w:rsidR="00F24D6E" w:rsidRDefault="00F24D6E" w:rsidP="00F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Lleve a sus estudiantes a la fase de reflexión recordando la importancia de trabajar en grupo. </w:t>
            </w:r>
          </w:p>
          <w:p w:rsidR="00F24D6E" w:rsidRPr="00F24D6E" w:rsidRDefault="00F24D6E" w:rsidP="00F24D6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Pregunte a sus estudiantes como se sintieron trabajando con sus compañeros durante la unidad y la confección de la revista.  </w:t>
            </w:r>
          </w:p>
        </w:tc>
      </w:tr>
      <w:tr w:rsidR="00F24D6E" w:rsidRPr="00583272" w:rsidTr="0096654D">
        <w:tc>
          <w:tcPr>
            <w:tcW w:w="2376" w:type="dxa"/>
          </w:tcPr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583272">
              <w:rPr>
                <w:rFonts w:ascii="Century Gothic" w:hAnsi="Century Gothic"/>
                <w:b/>
                <w:u w:val="single"/>
              </w:rPr>
              <w:t xml:space="preserve">Cierre: </w:t>
            </w:r>
          </w:p>
          <w:p w:rsidR="00F24D6E" w:rsidRPr="00583272" w:rsidRDefault="00F24D6E" w:rsidP="0096654D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  <w:r w:rsidRPr="00583272">
              <w:rPr>
                <w:rFonts w:ascii="Century Gothic" w:hAnsi="Century Gothic"/>
                <w:b/>
                <w:i/>
              </w:rPr>
              <w:t xml:space="preserve">Activación </w:t>
            </w:r>
          </w:p>
        </w:tc>
        <w:tc>
          <w:tcPr>
            <w:tcW w:w="7088" w:type="dxa"/>
          </w:tcPr>
          <w:p w:rsidR="00F24D6E" w:rsidRDefault="00F24D6E" w:rsidP="00F24D6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24D6E">
              <w:rPr>
                <w:rFonts w:ascii="Century Gothic" w:hAnsi="Century Gothic"/>
                <w:sz w:val="20"/>
                <w:szCs w:val="20"/>
              </w:rPr>
              <w:t xml:space="preserve">Dé a </w:t>
            </w:r>
            <w:r w:rsidR="00476B5F">
              <w:rPr>
                <w:rFonts w:ascii="Century Gothic" w:hAnsi="Century Gothic"/>
                <w:sz w:val="20"/>
                <w:szCs w:val="20"/>
              </w:rPr>
              <w:t xml:space="preserve"> conocer el último paso, relacionado con la presentación de la revista a sus compañeros de cursos inferiores. </w:t>
            </w:r>
          </w:p>
          <w:p w:rsidR="00476B5F" w:rsidRPr="00F24D6E" w:rsidRDefault="00476B5F" w:rsidP="00F24D6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Prepárelos frente a dicha presentación y recuérdeles la importancia de la responsabilidad que se debe tener para cumplir con la presentación. </w:t>
            </w:r>
          </w:p>
        </w:tc>
      </w:tr>
    </w:tbl>
    <w:p w:rsidR="00C06EA0" w:rsidRDefault="00476B5F"/>
    <w:sectPr w:rsidR="00C06EA0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130"/>
    <w:multiLevelType w:val="hybridMultilevel"/>
    <w:tmpl w:val="C3B6D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6E8"/>
    <w:multiLevelType w:val="hybridMultilevel"/>
    <w:tmpl w:val="3DDA5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14B4F"/>
    <w:multiLevelType w:val="hybridMultilevel"/>
    <w:tmpl w:val="AFA26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1316D"/>
    <w:multiLevelType w:val="hybridMultilevel"/>
    <w:tmpl w:val="B7D27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A2538"/>
    <w:multiLevelType w:val="hybridMultilevel"/>
    <w:tmpl w:val="7F14B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D242C"/>
    <w:multiLevelType w:val="hybridMultilevel"/>
    <w:tmpl w:val="ED1A8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438D3"/>
    <w:multiLevelType w:val="hybridMultilevel"/>
    <w:tmpl w:val="7C1802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4D6E"/>
    <w:rsid w:val="00476B5F"/>
    <w:rsid w:val="006A0613"/>
    <w:rsid w:val="00B22E8A"/>
    <w:rsid w:val="00C55467"/>
    <w:rsid w:val="00D629E6"/>
    <w:rsid w:val="00EC1E2E"/>
    <w:rsid w:val="00F2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2013-06-24T01:35:00Z</dcterms:created>
  <dcterms:modified xsi:type="dcterms:W3CDTF">2013-06-24T01:51:00Z</dcterms:modified>
</cp:coreProperties>
</file>